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961" w:rsidRDefault="00294961" w:rsidP="00694489">
      <w:pPr>
        <w:spacing w:after="0" w:line="276" w:lineRule="auto"/>
        <w:ind w:left="-993" w:right="-56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4961">
        <w:rPr>
          <w:rFonts w:ascii="Times New Roman" w:eastAsia="Times New Roman" w:hAnsi="Times New Roman" w:cs="Times New Roman"/>
          <w:b/>
          <w:sz w:val="28"/>
          <w:szCs w:val="28"/>
        </w:rPr>
        <w:t xml:space="preserve">Итоговая контрольная работа в рамках промежуточной аттестации </w:t>
      </w:r>
    </w:p>
    <w:p w:rsidR="00694489" w:rsidRDefault="00694489" w:rsidP="00694489">
      <w:pPr>
        <w:spacing w:after="0" w:line="276" w:lineRule="auto"/>
        <w:ind w:left="-993" w:right="-56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 </w:t>
      </w:r>
      <w:r w:rsidR="00294961">
        <w:rPr>
          <w:rFonts w:ascii="Times New Roman" w:eastAsia="Times New Roman" w:hAnsi="Times New Roman" w:cs="Times New Roman"/>
          <w:b/>
          <w:sz w:val="28"/>
          <w:szCs w:val="28"/>
        </w:rPr>
        <w:t>труду (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технологии</w:t>
      </w:r>
      <w:r w:rsidR="00294961">
        <w:rPr>
          <w:rFonts w:ascii="Times New Roman" w:eastAsia="Times New Roman" w:hAnsi="Times New Roman" w:cs="Times New Roman"/>
          <w:b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 класс</w:t>
      </w:r>
    </w:p>
    <w:p w:rsidR="00294961" w:rsidRPr="00294961" w:rsidRDefault="00294961" w:rsidP="00694489">
      <w:pPr>
        <w:spacing w:after="0" w:line="276" w:lineRule="auto"/>
        <w:ind w:left="-993" w:right="-568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294961" w:rsidRPr="00294961" w:rsidRDefault="00294961" w:rsidP="00694489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294961">
        <w:rPr>
          <w:rFonts w:ascii="Times New Roman" w:eastAsia="Times New Roman" w:hAnsi="Times New Roman" w:cs="Times New Roman"/>
          <w:b/>
          <w:sz w:val="24"/>
          <w:szCs w:val="28"/>
        </w:rPr>
        <w:t>Пояснительная записка.</w:t>
      </w:r>
    </w:p>
    <w:p w:rsidR="00694489" w:rsidRPr="00FA551A" w:rsidRDefault="00694489" w:rsidP="00694489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51A">
        <w:rPr>
          <w:rFonts w:ascii="Times New Roman" w:eastAsia="Times New Roman" w:hAnsi="Times New Roman" w:cs="Times New Roman"/>
          <w:sz w:val="24"/>
          <w:szCs w:val="24"/>
        </w:rPr>
        <w:t>Работа предназначена для проведения процедуры промежуточной аттестации учащихся 2-4 классов начальной школы по учебному предмету «Технология».</w:t>
      </w:r>
    </w:p>
    <w:p w:rsidR="00694489" w:rsidRPr="00FA551A" w:rsidRDefault="00694489" w:rsidP="00694489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51A">
        <w:rPr>
          <w:rFonts w:ascii="Times New Roman" w:eastAsia="Times New Roman" w:hAnsi="Times New Roman" w:cs="Times New Roman"/>
          <w:sz w:val="24"/>
          <w:szCs w:val="24"/>
        </w:rPr>
        <w:t>Основной целью работы является проверка и оценка</w:t>
      </w:r>
      <w:r w:rsidRPr="00FA551A">
        <w:rPr>
          <w:rFonts w:ascii="Times New Roman" w:eastAsia="Times New Roman" w:hAnsi="Times New Roman" w:cs="Times New Roman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 xml:space="preserve">сформированности у учащихся 3 классов начальной школы основ технологических знаний – способов ручной обработки материалов, умения наблюдать, сравнивать, анализировать, классифицировать, обобщать, самостоятельно искать и решать доступные творческие, технико-технологические задачи, умение планировать и использовать приобретённые знания в собственной творческой деятельности. </w:t>
      </w:r>
    </w:p>
    <w:p w:rsidR="00694489" w:rsidRPr="00FA551A" w:rsidRDefault="00694489" w:rsidP="00694489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551A">
        <w:rPr>
          <w:rFonts w:ascii="Times New Roman" w:eastAsia="Times New Roman" w:hAnsi="Times New Roman" w:cs="Times New Roman"/>
          <w:sz w:val="24"/>
          <w:szCs w:val="24"/>
        </w:rPr>
        <w:t xml:space="preserve"> Промежуточная аттестация проводится в соответствии с</w:t>
      </w:r>
      <w:r w:rsidRPr="00FA55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Положением о формах, периодичности и порядке текущего контроля успеваемости и промежуточной аттестации обучающихся.</w:t>
      </w:r>
    </w:p>
    <w:p w:rsidR="00694489" w:rsidRPr="00FA551A" w:rsidRDefault="00694489" w:rsidP="00694489">
      <w:pPr>
        <w:spacing w:after="0" w:line="240" w:lineRule="auto"/>
        <w:ind w:right="-143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51A">
        <w:rPr>
          <w:rFonts w:ascii="Times New Roman" w:eastAsia="Times New Roman" w:hAnsi="Times New Roman" w:cs="Times New Roman"/>
          <w:sz w:val="24"/>
          <w:szCs w:val="24"/>
        </w:rPr>
        <w:t>Форма</w:t>
      </w:r>
      <w:r w:rsidRPr="00FA551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промежуточной аттестации – индивидуальная творческая работа.</w:t>
      </w:r>
    </w:p>
    <w:p w:rsidR="00294961" w:rsidRDefault="00294961" w:rsidP="00694489">
      <w:pPr>
        <w:spacing w:after="0" w:line="240" w:lineRule="auto"/>
        <w:ind w:right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94489" w:rsidRPr="00FA551A" w:rsidRDefault="00694489" w:rsidP="00694489">
      <w:pPr>
        <w:spacing w:after="0" w:line="240" w:lineRule="auto"/>
        <w:ind w:right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A551A">
        <w:rPr>
          <w:rFonts w:ascii="Times New Roman" w:eastAsia="Calibri" w:hAnsi="Times New Roman" w:cs="Times New Roman"/>
          <w:b/>
          <w:sz w:val="24"/>
          <w:szCs w:val="24"/>
        </w:rPr>
        <w:t>Оценивание работ</w:t>
      </w:r>
    </w:p>
    <w:p w:rsidR="00694489" w:rsidRPr="00FA551A" w:rsidRDefault="00694489" w:rsidP="00694489">
      <w:pPr>
        <w:spacing w:after="0" w:line="240" w:lineRule="auto"/>
        <w:ind w:right="567"/>
        <w:rPr>
          <w:rFonts w:ascii="Times New Roman" w:eastAsia="Calibri" w:hAnsi="Times New Roman" w:cs="Times New Roman"/>
          <w:b/>
          <w:sz w:val="24"/>
          <w:szCs w:val="24"/>
        </w:rPr>
      </w:pPr>
      <w:r w:rsidRPr="00FA551A">
        <w:rPr>
          <w:rFonts w:ascii="Times New Roman" w:eastAsia="Calibri" w:hAnsi="Times New Roman" w:cs="Times New Roman"/>
          <w:b/>
          <w:sz w:val="24"/>
          <w:szCs w:val="24"/>
        </w:rPr>
        <w:t>Творческая деятельность:</w:t>
      </w:r>
    </w:p>
    <w:p w:rsidR="00694489" w:rsidRPr="00FA551A" w:rsidRDefault="00694489" w:rsidP="00694489">
      <w:pPr>
        <w:widowControl w:val="0"/>
        <w:autoSpaceDE w:val="0"/>
        <w:autoSpaceDN w:val="0"/>
        <w:spacing w:before="77" w:after="0" w:line="240" w:lineRule="auto"/>
        <w:ind w:left="182" w:right="19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51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A551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b/>
          <w:sz w:val="24"/>
          <w:szCs w:val="24"/>
        </w:rPr>
        <w:t>балла</w:t>
      </w:r>
      <w:r w:rsidRPr="00FA551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представленных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заготовках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</w:rPr>
        <w:t>че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тливо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проявляется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творчество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учащегося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решении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конструкторско-технологической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прикладной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задачи: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решаемой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конструкторско-технологической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прикладной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задачей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экономно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рационально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размечены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заготовки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деталей,</w:t>
      </w:r>
      <w:r w:rsidRPr="00FA551A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подобраны</w:t>
      </w:r>
      <w:r w:rsidRPr="00FA551A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подходящие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материалы в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виде плотной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бумаги, все детали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сложены вдвое.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Изделие соответствует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своему назначению функционально, по декоративно-художественным и конструктивным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свойствам.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Например,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верно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размечены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листе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деталей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предложенными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технологической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карте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размерами,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аккуратно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вырезанными,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явных</w:t>
      </w:r>
      <w:r w:rsidRPr="00FA551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нарушений,</w:t>
      </w:r>
      <w:r w:rsidRPr="00FA551A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FA551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сложенных</w:t>
      </w:r>
      <w:r w:rsidRPr="00FA551A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вдвое</w:t>
      </w:r>
      <w:r w:rsidRPr="00FA551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 т.</w:t>
      </w:r>
      <w:r w:rsidRPr="00FA551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п.;</w:t>
      </w:r>
    </w:p>
    <w:p w:rsidR="00694489" w:rsidRPr="00FA551A" w:rsidRDefault="00694489" w:rsidP="00694489">
      <w:pPr>
        <w:widowControl w:val="0"/>
        <w:autoSpaceDE w:val="0"/>
        <w:autoSpaceDN w:val="0"/>
        <w:spacing w:before="3" w:after="0" w:line="240" w:lineRule="auto"/>
        <w:ind w:left="182" w:right="210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51A">
        <w:rPr>
          <w:rFonts w:ascii="Times New Roman" w:eastAsia="Times New Roman" w:hAnsi="Times New Roman" w:cs="Times New Roman"/>
          <w:b/>
          <w:sz w:val="24"/>
          <w:szCs w:val="24"/>
        </w:rPr>
        <w:t xml:space="preserve">1 балл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— в представленных заготовках не проявляется творчество учащегося в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решении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прикладной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задачи.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экономно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рационально</w:t>
      </w:r>
      <w:r w:rsidRPr="00FA551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размечены</w:t>
      </w:r>
      <w:r w:rsidRPr="00FA551A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заготовки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деталей,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подобраны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подходящие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материалы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виде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плотной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бумаги,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все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детали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аккуратно</w:t>
      </w:r>
      <w:r w:rsidRPr="00FA551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вырезаны и сложены вдвое.</w:t>
      </w:r>
    </w:p>
    <w:p w:rsidR="00694489" w:rsidRPr="00FA551A" w:rsidRDefault="00694489" w:rsidP="00694489">
      <w:pPr>
        <w:widowControl w:val="0"/>
        <w:autoSpaceDE w:val="0"/>
        <w:autoSpaceDN w:val="0"/>
        <w:spacing w:after="0" w:line="240" w:lineRule="auto"/>
        <w:ind w:left="182" w:right="204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51A">
        <w:rPr>
          <w:rFonts w:ascii="Times New Roman" w:eastAsia="Times New Roman" w:hAnsi="Times New Roman" w:cs="Times New Roman"/>
          <w:b/>
          <w:sz w:val="24"/>
          <w:szCs w:val="24"/>
        </w:rPr>
        <w:t>0 баллов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— в представленных заготовках не проявляется творчество учащегося в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решении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прикладной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задачи.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экономно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рационально</w:t>
      </w:r>
      <w:r w:rsidRPr="00FA551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размечены</w:t>
      </w:r>
      <w:r w:rsidRPr="00FA551A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заготовки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деталей.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соответствуют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предложенные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разметы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деталей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плане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FA551A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выполняемым заданием. Боле половины деталей вырезаны не по предложенным размерам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 не</w:t>
      </w:r>
      <w:r w:rsidRPr="00FA551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сложены вдвое.</w:t>
      </w:r>
    </w:p>
    <w:p w:rsidR="00694489" w:rsidRPr="00FA551A" w:rsidRDefault="00694489" w:rsidP="00694489">
      <w:pPr>
        <w:widowControl w:val="0"/>
        <w:autoSpaceDE w:val="0"/>
        <w:autoSpaceDN w:val="0"/>
        <w:spacing w:after="0" w:line="240" w:lineRule="auto"/>
        <w:ind w:left="182" w:right="213" w:firstLine="70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551A">
        <w:rPr>
          <w:rFonts w:ascii="Times New Roman" w:eastAsia="Times New Roman" w:hAnsi="Times New Roman" w:cs="Times New Roman"/>
          <w:b/>
          <w:sz w:val="24"/>
          <w:szCs w:val="24"/>
        </w:rPr>
        <w:t>Сформированность практических умений (овладение технологическими при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ё</w:t>
      </w:r>
      <w:r w:rsidRPr="00FA551A">
        <w:rPr>
          <w:rFonts w:ascii="Times New Roman" w:eastAsia="Times New Roman" w:hAnsi="Times New Roman" w:cs="Times New Roman"/>
          <w:b/>
          <w:sz w:val="24"/>
          <w:szCs w:val="24"/>
        </w:rPr>
        <w:t>мами</w:t>
      </w:r>
      <w:r w:rsidRPr="00FA551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b/>
          <w:sz w:val="24"/>
          <w:szCs w:val="24"/>
        </w:rPr>
        <w:t>ручной работы с</w:t>
      </w:r>
      <w:r w:rsidRPr="00FA551A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b/>
          <w:sz w:val="24"/>
          <w:szCs w:val="24"/>
        </w:rPr>
        <w:t>материалами):</w:t>
      </w:r>
    </w:p>
    <w:p w:rsidR="00694489" w:rsidRPr="00FA551A" w:rsidRDefault="00694489" w:rsidP="00694489">
      <w:pPr>
        <w:widowControl w:val="0"/>
        <w:autoSpaceDE w:val="0"/>
        <w:autoSpaceDN w:val="0"/>
        <w:spacing w:before="1" w:after="0" w:line="240" w:lineRule="auto"/>
        <w:ind w:left="182" w:right="20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51A">
        <w:rPr>
          <w:rFonts w:ascii="Times New Roman" w:eastAsia="Times New Roman" w:hAnsi="Times New Roman" w:cs="Times New Roman"/>
          <w:b/>
          <w:sz w:val="24"/>
          <w:szCs w:val="24"/>
        </w:rPr>
        <w:t>2 балла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— представленное изделие отличается хорошим качеством изготовления по</w:t>
      </w:r>
      <w:r w:rsidRPr="00FA551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всем основным показателям: использованы оптимальные и доступные технологические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мы ручной работы с материалами в соответствии с заданными условиями, точно и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аккуратно изготовлены как само изделие, так и его отдельные детали и их соединения,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конструкция прочная, практичная и др.;</w:t>
      </w:r>
    </w:p>
    <w:p w:rsidR="00694489" w:rsidRPr="00FA551A" w:rsidRDefault="00694489" w:rsidP="00694489">
      <w:pPr>
        <w:widowControl w:val="0"/>
        <w:autoSpaceDE w:val="0"/>
        <w:autoSpaceDN w:val="0"/>
        <w:spacing w:after="0" w:line="240" w:lineRule="auto"/>
        <w:ind w:left="182" w:right="202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51A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Pr="00FA551A">
        <w:rPr>
          <w:rFonts w:ascii="Times New Roman" w:eastAsia="Times New Roman" w:hAnsi="Times New Roman" w:cs="Times New Roman"/>
          <w:b/>
          <w:sz w:val="24"/>
          <w:szCs w:val="24"/>
        </w:rPr>
        <w:t>балл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— представленное изделие отличается хорошим качеством изготовления по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большинству,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всем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показателям.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Например,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использованы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оптимальные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доступные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технологические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мы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ручной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обработки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материалов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заданными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условиями,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точно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аккуратно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изготовлены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отдельные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детали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изделие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целиком, однако конструкция неустойчива или непрочна, либо выбраны не подходящие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материалы для данной работы, либо неточно или неаккуратно изготовлены отдельные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детали;</w:t>
      </w:r>
    </w:p>
    <w:p w:rsidR="00694489" w:rsidRPr="00FA551A" w:rsidRDefault="00694489" w:rsidP="00694489">
      <w:pPr>
        <w:widowControl w:val="0"/>
        <w:autoSpaceDE w:val="0"/>
        <w:autoSpaceDN w:val="0"/>
        <w:spacing w:after="0" w:line="240" w:lineRule="auto"/>
        <w:ind w:left="182" w:right="200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51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0</w:t>
      </w:r>
      <w:r w:rsidRPr="00FA551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b/>
          <w:sz w:val="24"/>
          <w:szCs w:val="24"/>
        </w:rPr>
        <w:t>баллов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изделии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имеется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ряд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существенных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недоч</w:t>
      </w:r>
      <w:r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тов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более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показателям: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мы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обработки,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аккуратность,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точность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изготовления,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мы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обработки и функциональность, над</w:t>
      </w:r>
      <w:r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жность, практичность, или точность, аккуратность,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функциональность,</w:t>
      </w:r>
      <w:r w:rsidRPr="00FA551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соответствие назначению</w:t>
      </w:r>
      <w:r w:rsidRPr="00FA551A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т.</w:t>
      </w:r>
      <w:r w:rsidRPr="00FA551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п.</w:t>
      </w:r>
    </w:p>
    <w:p w:rsidR="00694489" w:rsidRPr="00FA551A" w:rsidRDefault="00694489" w:rsidP="00694489">
      <w:pPr>
        <w:widowControl w:val="0"/>
        <w:autoSpaceDE w:val="0"/>
        <w:autoSpaceDN w:val="0"/>
        <w:spacing w:before="1" w:after="0" w:line="240" w:lineRule="auto"/>
        <w:ind w:left="89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551A">
        <w:rPr>
          <w:rFonts w:ascii="Times New Roman" w:eastAsia="Times New Roman" w:hAnsi="Times New Roman" w:cs="Times New Roman"/>
          <w:b/>
          <w:sz w:val="24"/>
          <w:szCs w:val="24"/>
        </w:rPr>
        <w:t>Общая</w:t>
      </w:r>
      <w:r w:rsidRPr="00FA551A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b/>
          <w:sz w:val="24"/>
          <w:szCs w:val="24"/>
        </w:rPr>
        <w:t>эстетика</w:t>
      </w:r>
      <w:r w:rsidRPr="00FA551A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b/>
          <w:sz w:val="24"/>
          <w:szCs w:val="24"/>
        </w:rPr>
        <w:t>изделия:</w:t>
      </w:r>
    </w:p>
    <w:p w:rsidR="00694489" w:rsidRPr="00FA551A" w:rsidRDefault="00694489" w:rsidP="00694489">
      <w:pPr>
        <w:widowControl w:val="0"/>
        <w:autoSpaceDE w:val="0"/>
        <w:autoSpaceDN w:val="0"/>
        <w:spacing w:after="0" w:line="240" w:lineRule="auto"/>
        <w:ind w:left="182" w:right="202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51A">
        <w:rPr>
          <w:rFonts w:ascii="Times New Roman" w:eastAsia="Times New Roman" w:hAnsi="Times New Roman" w:cs="Times New Roman"/>
          <w:b/>
          <w:sz w:val="24"/>
          <w:szCs w:val="24"/>
        </w:rPr>
        <w:t>2 балла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— изделие отличается внешней выразительностью, привлекательностью;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гармоничностью форм отдельных деталей и изделия в целом, гармоничностью цветовых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сочетаний; соответствием конструкции, выбранных материалов, способов их обработки и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отделки общему</w:t>
      </w:r>
      <w:r w:rsidRPr="00FA551A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стилю и назначению изделия;</w:t>
      </w:r>
    </w:p>
    <w:p w:rsidR="00694489" w:rsidRPr="00FA551A" w:rsidRDefault="00694489" w:rsidP="00694489">
      <w:pPr>
        <w:widowControl w:val="0"/>
        <w:autoSpaceDE w:val="0"/>
        <w:autoSpaceDN w:val="0"/>
        <w:spacing w:before="1" w:after="0" w:line="240" w:lineRule="auto"/>
        <w:ind w:left="182" w:right="201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51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A551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b/>
          <w:sz w:val="24"/>
          <w:szCs w:val="24"/>
        </w:rPr>
        <w:t>балл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изделие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обладает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определ</w:t>
      </w:r>
      <w:r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нной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выразительностью</w:t>
      </w:r>
      <w:r w:rsidRPr="00FA551A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A551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привлекательностью,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однако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целостное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восприятие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затруднено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силу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единичных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недоч</w:t>
      </w:r>
      <w:r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тов в художественно-конструкторских решениях. Например, нарушены формы и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пропорции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отдельных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частей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изделия,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недостаточно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согласованны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собой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цветовые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сочетания,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конструкция,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либо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выбранные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материалы,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либо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способы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обработки</w:t>
      </w:r>
      <w:r w:rsidRPr="00FA551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 отделки</w:t>
      </w:r>
      <w:r w:rsidRPr="00FA551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A551A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соответствуют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общему</w:t>
      </w:r>
      <w:r w:rsidRPr="00FA551A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стилю</w:t>
      </w:r>
      <w:r w:rsidRPr="00FA551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A551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назначению</w:t>
      </w:r>
      <w:r w:rsidRPr="00FA551A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изделия;</w:t>
      </w:r>
    </w:p>
    <w:p w:rsidR="00694489" w:rsidRPr="00FA551A" w:rsidRDefault="00694489" w:rsidP="00694489">
      <w:pPr>
        <w:widowControl w:val="0"/>
        <w:autoSpaceDE w:val="0"/>
        <w:autoSpaceDN w:val="0"/>
        <w:spacing w:before="2" w:after="0" w:line="240" w:lineRule="auto"/>
        <w:ind w:left="182" w:right="200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51A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FA551A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b/>
          <w:sz w:val="24"/>
          <w:szCs w:val="24"/>
        </w:rPr>
        <w:t>баллов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представленное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изделие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отличается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внешней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выразительностью,</w:t>
      </w:r>
      <w:r w:rsidRPr="00FA551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привлекательностью;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отч</w:t>
      </w:r>
      <w:r>
        <w:rPr>
          <w:rFonts w:ascii="Times New Roman" w:eastAsia="Times New Roman" w:hAnsi="Times New Roman" w:cs="Times New Roman"/>
          <w:sz w:val="24"/>
          <w:szCs w:val="24"/>
        </w:rPr>
        <w:t>ё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тливо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заметно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несоответствие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форм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пропорций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отдельных</w:t>
      </w:r>
      <w:r w:rsidRPr="00FA551A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частей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друг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другу,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отсутствует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согласованность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цветовых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сочетаний;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конструкция,</w:t>
      </w:r>
      <w:r w:rsidRPr="00FA551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выбранные</w:t>
      </w:r>
      <w:r w:rsidRPr="00FA551A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материалы,</w:t>
      </w:r>
      <w:r w:rsidRPr="00FA551A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способы</w:t>
      </w:r>
      <w:r w:rsidRPr="00FA551A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FA551A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обработки</w:t>
      </w:r>
      <w:r w:rsidRPr="00FA551A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A551A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отделки</w:t>
      </w:r>
      <w:r w:rsidRPr="00FA551A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FA551A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соответствуют</w:t>
      </w:r>
      <w:r w:rsidRPr="00FA551A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общему</w:t>
      </w:r>
      <w:r w:rsidRPr="00FA551A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стилю</w:t>
      </w:r>
      <w:r w:rsidRPr="00FA551A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 назначению</w:t>
      </w:r>
      <w:r w:rsidRPr="00FA551A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sz w:val="24"/>
          <w:szCs w:val="24"/>
        </w:rPr>
        <w:t>изделия.</w:t>
      </w:r>
    </w:p>
    <w:p w:rsidR="00694489" w:rsidRPr="00FA551A" w:rsidRDefault="00694489" w:rsidP="00694489">
      <w:pPr>
        <w:widowControl w:val="0"/>
        <w:autoSpaceDE w:val="0"/>
        <w:autoSpaceDN w:val="0"/>
        <w:spacing w:before="2" w:after="0" w:line="240" w:lineRule="auto"/>
        <w:ind w:left="182" w:right="200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551A">
        <w:rPr>
          <w:rFonts w:ascii="Times New Roman" w:eastAsia="Times New Roman" w:hAnsi="Times New Roman" w:cs="Times New Roman"/>
          <w:sz w:val="24"/>
          <w:szCs w:val="24"/>
        </w:rPr>
        <w:t xml:space="preserve"> Максимальное количество баллов – 9. </w:t>
      </w:r>
    </w:p>
    <w:p w:rsidR="00694489" w:rsidRPr="00FA551A" w:rsidRDefault="00694489" w:rsidP="00694489">
      <w:pPr>
        <w:widowControl w:val="0"/>
        <w:autoSpaceDE w:val="0"/>
        <w:autoSpaceDN w:val="0"/>
        <w:spacing w:before="2" w:after="0" w:line="240" w:lineRule="auto"/>
        <w:ind w:left="182" w:right="200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94489" w:rsidRPr="00FA551A" w:rsidRDefault="00694489" w:rsidP="00694489">
      <w:pPr>
        <w:spacing w:after="12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A551A">
        <w:rPr>
          <w:rFonts w:ascii="Times New Roman" w:eastAsia="Calibri" w:hAnsi="Times New Roman" w:cs="Times New Roman"/>
          <w:b/>
          <w:sz w:val="24"/>
          <w:szCs w:val="24"/>
        </w:rPr>
        <w:t xml:space="preserve">Перевод первичных баллов в отметки </w:t>
      </w:r>
    </w:p>
    <w:tbl>
      <w:tblPr>
        <w:tblStyle w:val="24"/>
        <w:tblW w:w="0" w:type="auto"/>
        <w:tblLook w:val="04A0" w:firstRow="1" w:lastRow="0" w:firstColumn="1" w:lastColumn="0" w:noHBand="0" w:noVBand="1"/>
      </w:tblPr>
      <w:tblGrid>
        <w:gridCol w:w="3133"/>
        <w:gridCol w:w="3105"/>
        <w:gridCol w:w="3107"/>
      </w:tblGrid>
      <w:tr w:rsidR="00694489" w:rsidRPr="00FA551A" w:rsidTr="00127418">
        <w:tc>
          <w:tcPr>
            <w:tcW w:w="3190" w:type="dxa"/>
          </w:tcPr>
          <w:p w:rsidR="00694489" w:rsidRPr="00FA551A" w:rsidRDefault="00694489" w:rsidP="00127418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lang w:eastAsia="ru-RU" w:bidi="ru-RU"/>
              </w:rPr>
            </w:pPr>
            <w:r w:rsidRPr="00FA551A">
              <w:rPr>
                <w:rFonts w:ascii="Times New Roman" w:eastAsia="Calibri" w:hAnsi="Times New Roman" w:cs="Times New Roman"/>
                <w:b/>
                <w:bCs/>
                <w:sz w:val="24"/>
                <w:lang w:eastAsia="ru-RU" w:bidi="ru-RU"/>
              </w:rPr>
              <w:t>Уровень</w:t>
            </w:r>
          </w:p>
        </w:tc>
        <w:tc>
          <w:tcPr>
            <w:tcW w:w="3190" w:type="dxa"/>
            <w:vAlign w:val="center"/>
          </w:tcPr>
          <w:p w:rsidR="00694489" w:rsidRPr="00FA551A" w:rsidRDefault="00694489" w:rsidP="00127418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lang w:eastAsia="ru-RU" w:bidi="ru-RU"/>
              </w:rPr>
            </w:pPr>
            <w:r w:rsidRPr="00FA551A">
              <w:rPr>
                <w:rFonts w:ascii="Times New Roman" w:eastAsia="Calibri" w:hAnsi="Times New Roman" w:cs="Times New Roman"/>
                <w:b/>
                <w:bCs/>
                <w:sz w:val="24"/>
                <w:lang w:eastAsia="ru-RU" w:bidi="ru-RU"/>
              </w:rPr>
              <w:t>Процент</w:t>
            </w:r>
          </w:p>
        </w:tc>
        <w:tc>
          <w:tcPr>
            <w:tcW w:w="3191" w:type="dxa"/>
            <w:vAlign w:val="center"/>
          </w:tcPr>
          <w:p w:rsidR="00694489" w:rsidRPr="00FA551A" w:rsidRDefault="00694489" w:rsidP="00127418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lang w:eastAsia="ru-RU" w:bidi="ru-RU"/>
              </w:rPr>
            </w:pPr>
            <w:r w:rsidRPr="00FA551A">
              <w:rPr>
                <w:rFonts w:ascii="Times New Roman" w:eastAsia="Calibri" w:hAnsi="Times New Roman" w:cs="Times New Roman"/>
                <w:b/>
                <w:bCs/>
                <w:sz w:val="24"/>
                <w:lang w:eastAsia="ru-RU" w:bidi="ru-RU"/>
              </w:rPr>
              <w:t>Отметка</w:t>
            </w:r>
          </w:p>
        </w:tc>
      </w:tr>
      <w:tr w:rsidR="00694489" w:rsidRPr="00FA551A" w:rsidTr="00127418">
        <w:tc>
          <w:tcPr>
            <w:tcW w:w="3190" w:type="dxa"/>
          </w:tcPr>
          <w:p w:rsidR="00694489" w:rsidRPr="00FA551A" w:rsidRDefault="00694489" w:rsidP="00127418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bCs/>
                <w:sz w:val="24"/>
                <w:lang w:eastAsia="ru-RU" w:bidi="ru-RU"/>
              </w:rPr>
            </w:pPr>
            <w:r w:rsidRPr="00FA551A">
              <w:rPr>
                <w:rFonts w:ascii="Times New Roman" w:eastAsia="Calibri" w:hAnsi="Times New Roman" w:cs="Times New Roman"/>
                <w:bCs/>
                <w:sz w:val="24"/>
                <w:lang w:eastAsia="ru-RU" w:bidi="ru-RU"/>
              </w:rPr>
              <w:t>Высокий</w:t>
            </w:r>
          </w:p>
        </w:tc>
        <w:tc>
          <w:tcPr>
            <w:tcW w:w="3190" w:type="dxa"/>
            <w:vAlign w:val="center"/>
          </w:tcPr>
          <w:p w:rsidR="00694489" w:rsidRPr="00FA551A" w:rsidRDefault="00694489" w:rsidP="00127418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bCs/>
                <w:sz w:val="24"/>
                <w:lang w:eastAsia="ru-RU" w:bidi="ru-RU"/>
              </w:rPr>
            </w:pPr>
            <w:r w:rsidRPr="00FA551A">
              <w:rPr>
                <w:rFonts w:ascii="Times New Roman" w:eastAsia="Calibri" w:hAnsi="Times New Roman" w:cs="Times New Roman"/>
                <w:bCs/>
                <w:sz w:val="24"/>
                <w:lang w:eastAsia="ru-RU" w:bidi="ru-RU"/>
              </w:rPr>
              <w:t>85-100%</w:t>
            </w:r>
          </w:p>
        </w:tc>
        <w:tc>
          <w:tcPr>
            <w:tcW w:w="3191" w:type="dxa"/>
            <w:vAlign w:val="center"/>
          </w:tcPr>
          <w:p w:rsidR="00694489" w:rsidRPr="00FA551A" w:rsidRDefault="00694489" w:rsidP="00127418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bCs/>
                <w:sz w:val="24"/>
                <w:lang w:eastAsia="ru-RU" w:bidi="ru-RU"/>
              </w:rPr>
            </w:pPr>
            <w:r w:rsidRPr="00FA551A">
              <w:rPr>
                <w:rFonts w:ascii="Times New Roman" w:eastAsia="Calibri" w:hAnsi="Times New Roman" w:cs="Times New Roman"/>
                <w:bCs/>
                <w:sz w:val="24"/>
                <w:lang w:eastAsia="ru-RU" w:bidi="ru-RU"/>
              </w:rPr>
              <w:t>5</w:t>
            </w:r>
          </w:p>
        </w:tc>
      </w:tr>
      <w:tr w:rsidR="00694489" w:rsidRPr="00FA551A" w:rsidTr="00127418">
        <w:tc>
          <w:tcPr>
            <w:tcW w:w="3190" w:type="dxa"/>
          </w:tcPr>
          <w:p w:rsidR="00694489" w:rsidRPr="00FA551A" w:rsidRDefault="00694489" w:rsidP="00127418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bCs/>
                <w:sz w:val="24"/>
                <w:lang w:eastAsia="ru-RU" w:bidi="ru-RU"/>
              </w:rPr>
            </w:pPr>
            <w:r w:rsidRPr="00FA551A">
              <w:rPr>
                <w:rFonts w:ascii="Times New Roman" w:eastAsia="Calibri" w:hAnsi="Times New Roman" w:cs="Times New Roman"/>
                <w:bCs/>
                <w:sz w:val="24"/>
                <w:lang w:eastAsia="ru-RU" w:bidi="ru-RU"/>
              </w:rPr>
              <w:t>Повышенный</w:t>
            </w:r>
          </w:p>
        </w:tc>
        <w:tc>
          <w:tcPr>
            <w:tcW w:w="3190" w:type="dxa"/>
            <w:vAlign w:val="center"/>
          </w:tcPr>
          <w:p w:rsidR="00694489" w:rsidRPr="00FA551A" w:rsidRDefault="00694489" w:rsidP="00127418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bCs/>
                <w:sz w:val="24"/>
                <w:lang w:eastAsia="ru-RU" w:bidi="ru-RU"/>
              </w:rPr>
            </w:pPr>
            <w:r w:rsidRPr="00FA551A">
              <w:rPr>
                <w:rFonts w:ascii="Times New Roman" w:eastAsia="Calibri" w:hAnsi="Times New Roman" w:cs="Times New Roman"/>
                <w:bCs/>
                <w:sz w:val="24"/>
                <w:lang w:eastAsia="ru-RU" w:bidi="ru-RU"/>
              </w:rPr>
              <w:t>65-84%</w:t>
            </w:r>
          </w:p>
        </w:tc>
        <w:tc>
          <w:tcPr>
            <w:tcW w:w="3191" w:type="dxa"/>
            <w:vAlign w:val="center"/>
          </w:tcPr>
          <w:p w:rsidR="00694489" w:rsidRPr="00FA551A" w:rsidRDefault="00694489" w:rsidP="00127418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bCs/>
                <w:sz w:val="24"/>
                <w:lang w:eastAsia="ru-RU" w:bidi="ru-RU"/>
              </w:rPr>
            </w:pPr>
            <w:r w:rsidRPr="00FA551A">
              <w:rPr>
                <w:rFonts w:ascii="Times New Roman" w:eastAsia="Calibri" w:hAnsi="Times New Roman" w:cs="Times New Roman"/>
                <w:bCs/>
                <w:sz w:val="24"/>
                <w:lang w:eastAsia="ru-RU" w:bidi="ru-RU"/>
              </w:rPr>
              <w:t>4</w:t>
            </w:r>
          </w:p>
        </w:tc>
      </w:tr>
      <w:tr w:rsidR="00694489" w:rsidRPr="00FA551A" w:rsidTr="00127418">
        <w:tc>
          <w:tcPr>
            <w:tcW w:w="3190" w:type="dxa"/>
          </w:tcPr>
          <w:p w:rsidR="00694489" w:rsidRPr="00FA551A" w:rsidRDefault="00694489" w:rsidP="00127418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bCs/>
                <w:sz w:val="24"/>
                <w:lang w:eastAsia="ru-RU" w:bidi="ru-RU"/>
              </w:rPr>
            </w:pPr>
            <w:r w:rsidRPr="00FA551A">
              <w:rPr>
                <w:rFonts w:ascii="Times New Roman" w:eastAsia="Calibri" w:hAnsi="Times New Roman" w:cs="Times New Roman"/>
                <w:bCs/>
                <w:sz w:val="24"/>
                <w:lang w:eastAsia="ru-RU" w:bidi="ru-RU"/>
              </w:rPr>
              <w:t>Базовый</w:t>
            </w:r>
          </w:p>
        </w:tc>
        <w:tc>
          <w:tcPr>
            <w:tcW w:w="3190" w:type="dxa"/>
            <w:vAlign w:val="center"/>
          </w:tcPr>
          <w:p w:rsidR="00694489" w:rsidRPr="00FA551A" w:rsidRDefault="00694489" w:rsidP="00127418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bCs/>
                <w:sz w:val="24"/>
                <w:lang w:eastAsia="ru-RU" w:bidi="ru-RU"/>
              </w:rPr>
            </w:pPr>
            <w:r w:rsidRPr="00FA551A">
              <w:rPr>
                <w:rFonts w:ascii="Times New Roman" w:eastAsia="Calibri" w:hAnsi="Times New Roman" w:cs="Times New Roman"/>
                <w:bCs/>
                <w:sz w:val="24"/>
                <w:lang w:eastAsia="ru-RU" w:bidi="ru-RU"/>
              </w:rPr>
              <w:t>50-64%</w:t>
            </w:r>
          </w:p>
        </w:tc>
        <w:tc>
          <w:tcPr>
            <w:tcW w:w="3191" w:type="dxa"/>
            <w:vAlign w:val="center"/>
          </w:tcPr>
          <w:p w:rsidR="00694489" w:rsidRPr="00FA551A" w:rsidRDefault="00694489" w:rsidP="00127418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bCs/>
                <w:sz w:val="24"/>
                <w:lang w:eastAsia="ru-RU" w:bidi="ru-RU"/>
              </w:rPr>
            </w:pPr>
            <w:r w:rsidRPr="00FA551A">
              <w:rPr>
                <w:rFonts w:ascii="Times New Roman" w:eastAsia="Calibri" w:hAnsi="Times New Roman" w:cs="Times New Roman"/>
                <w:bCs/>
                <w:sz w:val="24"/>
                <w:lang w:eastAsia="ru-RU" w:bidi="ru-RU"/>
              </w:rPr>
              <w:t>3</w:t>
            </w:r>
          </w:p>
        </w:tc>
      </w:tr>
      <w:tr w:rsidR="00694489" w:rsidRPr="00FA551A" w:rsidTr="00127418">
        <w:tc>
          <w:tcPr>
            <w:tcW w:w="3190" w:type="dxa"/>
          </w:tcPr>
          <w:p w:rsidR="00694489" w:rsidRPr="00FA551A" w:rsidRDefault="00694489" w:rsidP="00127418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bCs/>
                <w:sz w:val="24"/>
                <w:lang w:eastAsia="ru-RU" w:bidi="ru-RU"/>
              </w:rPr>
            </w:pPr>
            <w:r w:rsidRPr="00FA551A">
              <w:rPr>
                <w:rFonts w:ascii="Times New Roman" w:eastAsia="Calibri" w:hAnsi="Times New Roman" w:cs="Times New Roman"/>
                <w:bCs/>
                <w:sz w:val="24"/>
                <w:lang w:eastAsia="ru-RU" w:bidi="ru-RU"/>
              </w:rPr>
              <w:t>Пониженный</w:t>
            </w:r>
          </w:p>
        </w:tc>
        <w:tc>
          <w:tcPr>
            <w:tcW w:w="3190" w:type="dxa"/>
            <w:vAlign w:val="center"/>
          </w:tcPr>
          <w:p w:rsidR="00694489" w:rsidRPr="00FA551A" w:rsidRDefault="00694489" w:rsidP="00127418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bCs/>
                <w:sz w:val="24"/>
                <w:lang w:eastAsia="ru-RU" w:bidi="ru-RU"/>
              </w:rPr>
            </w:pPr>
            <w:r w:rsidRPr="00FA551A">
              <w:rPr>
                <w:rFonts w:ascii="Times New Roman" w:eastAsia="Calibri" w:hAnsi="Times New Roman" w:cs="Times New Roman"/>
                <w:bCs/>
                <w:sz w:val="24"/>
                <w:lang w:eastAsia="ru-RU" w:bidi="ru-RU"/>
              </w:rPr>
              <w:t>1-49%</w:t>
            </w:r>
          </w:p>
        </w:tc>
        <w:tc>
          <w:tcPr>
            <w:tcW w:w="3191" w:type="dxa"/>
            <w:vAlign w:val="center"/>
          </w:tcPr>
          <w:p w:rsidR="00694489" w:rsidRPr="00FA551A" w:rsidRDefault="00694489" w:rsidP="00127418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bCs/>
                <w:sz w:val="24"/>
                <w:lang w:eastAsia="ru-RU" w:bidi="ru-RU"/>
              </w:rPr>
            </w:pPr>
            <w:r w:rsidRPr="00FA551A">
              <w:rPr>
                <w:rFonts w:ascii="Times New Roman" w:eastAsia="Calibri" w:hAnsi="Times New Roman" w:cs="Times New Roman"/>
                <w:bCs/>
                <w:sz w:val="24"/>
                <w:lang w:eastAsia="ru-RU" w:bidi="ru-RU"/>
              </w:rPr>
              <w:t>2</w:t>
            </w:r>
          </w:p>
        </w:tc>
      </w:tr>
      <w:tr w:rsidR="00694489" w:rsidRPr="00FA551A" w:rsidTr="00127418">
        <w:tc>
          <w:tcPr>
            <w:tcW w:w="3190" w:type="dxa"/>
          </w:tcPr>
          <w:p w:rsidR="00694489" w:rsidRPr="00FA551A" w:rsidRDefault="00694489" w:rsidP="00127418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bCs/>
                <w:sz w:val="24"/>
                <w:lang w:eastAsia="ru-RU" w:bidi="ru-RU"/>
              </w:rPr>
            </w:pPr>
            <w:r w:rsidRPr="00FA551A">
              <w:rPr>
                <w:rFonts w:ascii="Times New Roman" w:eastAsia="Calibri" w:hAnsi="Times New Roman" w:cs="Times New Roman"/>
                <w:bCs/>
                <w:sz w:val="24"/>
                <w:lang w:eastAsia="ru-RU" w:bidi="ru-RU"/>
              </w:rPr>
              <w:t>Недостаточный</w:t>
            </w:r>
          </w:p>
        </w:tc>
        <w:tc>
          <w:tcPr>
            <w:tcW w:w="3190" w:type="dxa"/>
            <w:vAlign w:val="center"/>
          </w:tcPr>
          <w:p w:rsidR="00694489" w:rsidRPr="00FA551A" w:rsidRDefault="00694489" w:rsidP="00127418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bCs/>
                <w:sz w:val="24"/>
                <w:lang w:eastAsia="ru-RU" w:bidi="ru-RU"/>
              </w:rPr>
            </w:pPr>
            <w:r w:rsidRPr="00FA551A">
              <w:rPr>
                <w:rFonts w:ascii="Times New Roman" w:eastAsia="Calibri" w:hAnsi="Times New Roman" w:cs="Times New Roman"/>
                <w:bCs/>
                <w:sz w:val="24"/>
                <w:lang w:eastAsia="ru-RU" w:bidi="ru-RU"/>
              </w:rPr>
              <w:t>0%</w:t>
            </w:r>
          </w:p>
        </w:tc>
        <w:tc>
          <w:tcPr>
            <w:tcW w:w="3191" w:type="dxa"/>
            <w:vAlign w:val="center"/>
          </w:tcPr>
          <w:p w:rsidR="00694489" w:rsidRPr="00FA551A" w:rsidRDefault="00694489" w:rsidP="00127418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bCs/>
                <w:sz w:val="24"/>
                <w:lang w:eastAsia="ru-RU" w:bidi="ru-RU"/>
              </w:rPr>
            </w:pPr>
            <w:r w:rsidRPr="00FA551A">
              <w:rPr>
                <w:rFonts w:ascii="Times New Roman" w:eastAsia="Calibri" w:hAnsi="Times New Roman" w:cs="Times New Roman"/>
                <w:bCs/>
                <w:sz w:val="24"/>
                <w:lang w:eastAsia="ru-RU" w:bidi="ru-RU"/>
              </w:rPr>
              <w:t>1</w:t>
            </w:r>
          </w:p>
        </w:tc>
      </w:tr>
    </w:tbl>
    <w:p w:rsidR="00694489" w:rsidRDefault="00694489" w:rsidP="0069448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</w:rPr>
      </w:pPr>
      <w:r>
        <w:rPr>
          <w:rFonts w:ascii="Times New Roman" w:eastAsia="Times New Roman" w:hAnsi="Times New Roman" w:cs="Times New Roman"/>
          <w:b/>
          <w:bCs/>
          <w:sz w:val="24"/>
        </w:rPr>
        <w:br w:type="page"/>
      </w:r>
    </w:p>
    <w:p w:rsidR="00694489" w:rsidRDefault="00694489" w:rsidP="00694489">
      <w:pPr>
        <w:widowControl w:val="0"/>
        <w:autoSpaceDE w:val="0"/>
        <w:autoSpaceDN w:val="0"/>
        <w:spacing w:before="64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</w:rPr>
      </w:pPr>
    </w:p>
    <w:p w:rsidR="00294961" w:rsidRDefault="00294961" w:rsidP="00694489">
      <w:pPr>
        <w:widowControl w:val="0"/>
        <w:autoSpaceDE w:val="0"/>
        <w:autoSpaceDN w:val="0"/>
        <w:spacing w:before="64" w:after="0" w:line="274" w:lineRule="exact"/>
        <w:ind w:left="89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Творческая работа.</w:t>
      </w:r>
    </w:p>
    <w:p w:rsidR="00694489" w:rsidRDefault="00694489" w:rsidP="00694489">
      <w:pPr>
        <w:widowControl w:val="0"/>
        <w:autoSpaceDE w:val="0"/>
        <w:autoSpaceDN w:val="0"/>
        <w:spacing w:before="64" w:after="0" w:line="274" w:lineRule="exact"/>
        <w:ind w:left="89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FA551A">
        <w:rPr>
          <w:rFonts w:ascii="Times New Roman" w:eastAsia="Times New Roman" w:hAnsi="Times New Roman" w:cs="Times New Roman"/>
          <w:b/>
          <w:bCs/>
          <w:sz w:val="28"/>
          <w:szCs w:val="24"/>
        </w:rPr>
        <w:t>План работы</w:t>
      </w:r>
      <w:r w:rsidRPr="00FA551A">
        <w:rPr>
          <w:rFonts w:ascii="Times New Roman" w:eastAsia="Times New Roman" w:hAnsi="Times New Roman" w:cs="Times New Roman"/>
          <w:b/>
          <w:bCs/>
          <w:spacing w:val="-3"/>
          <w:sz w:val="28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b/>
          <w:bCs/>
          <w:sz w:val="28"/>
          <w:szCs w:val="24"/>
        </w:rPr>
        <w:t>для</w:t>
      </w:r>
      <w:r w:rsidRPr="00FA551A">
        <w:rPr>
          <w:rFonts w:ascii="Times New Roman" w:eastAsia="Times New Roman" w:hAnsi="Times New Roman" w:cs="Times New Roman"/>
          <w:b/>
          <w:bCs/>
          <w:spacing w:val="-4"/>
          <w:sz w:val="28"/>
          <w:szCs w:val="24"/>
        </w:rPr>
        <w:t xml:space="preserve"> </w:t>
      </w:r>
      <w:r w:rsidRPr="00FA551A">
        <w:rPr>
          <w:rFonts w:ascii="Times New Roman" w:eastAsia="Times New Roman" w:hAnsi="Times New Roman" w:cs="Times New Roman"/>
          <w:b/>
          <w:bCs/>
          <w:sz w:val="28"/>
          <w:szCs w:val="24"/>
        </w:rPr>
        <w:t>ученика.</w:t>
      </w:r>
    </w:p>
    <w:p w:rsidR="00694489" w:rsidRPr="00FA551A" w:rsidRDefault="00694489" w:rsidP="00694489">
      <w:pPr>
        <w:widowControl w:val="0"/>
        <w:autoSpaceDE w:val="0"/>
        <w:autoSpaceDN w:val="0"/>
        <w:spacing w:before="64" w:after="0" w:line="274" w:lineRule="exact"/>
        <w:ind w:left="89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694489" w:rsidRPr="00694489" w:rsidRDefault="00694489" w:rsidP="0069448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694489">
        <w:rPr>
          <w:rFonts w:ascii="Times New Roman" w:hAnsi="Times New Roman" w:cs="Times New Roman"/>
          <w:b/>
          <w:sz w:val="28"/>
          <w:szCs w:val="28"/>
        </w:rPr>
        <w:t>Создание аппликации по шаблону</w:t>
      </w:r>
    </w:p>
    <w:p w:rsidR="00694489" w:rsidRPr="00694489" w:rsidRDefault="00694489" w:rsidP="0069448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94489">
        <w:rPr>
          <w:rFonts w:ascii="Times New Roman" w:hAnsi="Times New Roman" w:cs="Times New Roman"/>
          <w:sz w:val="28"/>
          <w:szCs w:val="28"/>
        </w:rPr>
        <w:t>Врезать имеющиеся шаблоны</w:t>
      </w:r>
    </w:p>
    <w:p w:rsidR="00694489" w:rsidRPr="00694489" w:rsidRDefault="00694489" w:rsidP="0069448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94489">
        <w:rPr>
          <w:rFonts w:ascii="Times New Roman" w:hAnsi="Times New Roman" w:cs="Times New Roman"/>
          <w:sz w:val="28"/>
          <w:szCs w:val="28"/>
        </w:rPr>
        <w:t>Перевести их на цветную бумагу, вырезать.</w:t>
      </w:r>
    </w:p>
    <w:p w:rsidR="00694489" w:rsidRPr="00694489" w:rsidRDefault="00694489" w:rsidP="0069448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94489">
        <w:rPr>
          <w:rFonts w:ascii="Times New Roman" w:hAnsi="Times New Roman" w:cs="Times New Roman"/>
          <w:sz w:val="28"/>
          <w:szCs w:val="28"/>
        </w:rPr>
        <w:t>Приклеить на лист бумаги А4, в соответствии с шаблоном</w:t>
      </w:r>
    </w:p>
    <w:p w:rsidR="002763FC" w:rsidRDefault="00694489" w:rsidP="00294961">
      <w:pPr>
        <w:widowControl w:val="0"/>
        <w:autoSpaceDE w:val="0"/>
        <w:autoSpaceDN w:val="0"/>
        <w:spacing w:before="64" w:after="0" w:line="240" w:lineRule="auto"/>
        <w:outlineLvl w:val="0"/>
      </w:pPr>
      <w:r>
        <w:rPr>
          <w:noProof/>
          <w:lang w:eastAsia="ru-RU"/>
        </w:rPr>
        <w:drawing>
          <wp:inline distT="0" distB="0" distL="0" distR="0">
            <wp:extent cx="5200153" cy="7346364"/>
            <wp:effectExtent l="0" t="0" r="635" b="6985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4323" cy="7366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76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53041D"/>
    <w:multiLevelType w:val="hybridMultilevel"/>
    <w:tmpl w:val="EFF66A40"/>
    <w:lvl w:ilvl="0" w:tplc="494C5A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489"/>
    <w:rsid w:val="002763FC"/>
    <w:rsid w:val="00294961"/>
    <w:rsid w:val="0069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AB696"/>
  <w15:chartTrackingRefBased/>
  <w15:docId w15:val="{C5D0EC97-AFF9-41EB-9D3E-4D4CE27AE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4">
    <w:name w:val="Сетка таблицы24"/>
    <w:basedOn w:val="a1"/>
    <w:next w:val="a3"/>
    <w:uiPriority w:val="39"/>
    <w:rsid w:val="00694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694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6944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734</Words>
  <Characters>4185</Characters>
  <Application>Microsoft Office Word</Application>
  <DocSecurity>0</DocSecurity>
  <Lines>34</Lines>
  <Paragraphs>9</Paragraphs>
  <ScaleCrop>false</ScaleCrop>
  <Company/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Романова</dc:creator>
  <cp:keywords/>
  <dc:description/>
  <cp:lastModifiedBy>Учитель</cp:lastModifiedBy>
  <cp:revision>2</cp:revision>
  <dcterms:created xsi:type="dcterms:W3CDTF">2026-04-23T18:55:00Z</dcterms:created>
  <dcterms:modified xsi:type="dcterms:W3CDTF">2026-04-30T09:45:00Z</dcterms:modified>
</cp:coreProperties>
</file>